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02" w:rsidRPr="006255F1" w:rsidRDefault="006255F1" w:rsidP="005F6CE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255F1">
        <w:rPr>
          <w:rFonts w:asciiTheme="minorEastAsia" w:eastAsiaTheme="minorEastAsia" w:hAnsiTheme="minorEastAsia" w:hint="eastAsia"/>
          <w:sz w:val="28"/>
          <w:szCs w:val="28"/>
        </w:rPr>
        <w:t>集团关于2020年</w:t>
      </w:r>
      <w:r w:rsidRPr="006255F1">
        <w:rPr>
          <w:rFonts w:asciiTheme="minorEastAsia" w:eastAsiaTheme="minorEastAsia" w:hAnsiTheme="minorEastAsia"/>
          <w:sz w:val="28"/>
          <w:szCs w:val="28"/>
        </w:rPr>
        <w:t>教学改革研究课题立项名单的公示</w:t>
      </w:r>
    </w:p>
    <w:p w:rsidR="006255F1" w:rsidRDefault="006255F1"/>
    <w:p w:rsidR="006255F1" w:rsidRDefault="006255F1"/>
    <w:p w:rsidR="006255F1" w:rsidRDefault="006255F1" w:rsidP="005F6CE0">
      <w:pPr>
        <w:widowControl/>
        <w:spacing w:line="276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hd w:val="clear" w:color="auto" w:fill="FFFFFF"/>
        </w:rPr>
      </w:pP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根据《</w:t>
      </w:r>
      <w:r w:rsidRPr="006255F1">
        <w:rPr>
          <w:rFonts w:ascii="宋体" w:hAnsi="宋体" w:hint="eastAsia"/>
          <w:color w:val="000000"/>
          <w:kern w:val="0"/>
          <w:sz w:val="24"/>
        </w:rPr>
        <w:t>安庆职业教育集团关于做好2020年教学改革研究课题申报工作的通知》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文件精神，经个人申报、学校推荐，集团秘书处按照相关程序组织形式审查、专家评审，现对集团2020年</w:t>
      </w:r>
      <w:r w:rsidRPr="006255F1">
        <w:rPr>
          <w:rFonts w:ascii="宋体" w:hAnsi="宋体" w:cs="宋体" w:hint="eastAsia"/>
          <w:color w:val="000000"/>
          <w:kern w:val="0"/>
          <w:sz w:val="24"/>
        </w:rPr>
        <w:t>教学改革研究</w:t>
      </w:r>
      <w:r w:rsidR="000C291A">
        <w:rPr>
          <w:rFonts w:ascii="宋体" w:hAnsi="宋体" w:cs="宋体" w:hint="eastAsia"/>
          <w:color w:val="000000"/>
          <w:kern w:val="0"/>
          <w:sz w:val="24"/>
        </w:rPr>
        <w:t>课题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拟立项名单进行公示。</w:t>
      </w:r>
    </w:p>
    <w:p w:rsidR="005F6CE0" w:rsidRPr="006255F1" w:rsidRDefault="005F6CE0" w:rsidP="006255F1">
      <w:pPr>
        <w:widowControl/>
        <w:ind w:firstLineChars="200"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1843"/>
        <w:gridCol w:w="1275"/>
      </w:tblGrid>
      <w:tr w:rsidR="006255F1" w:rsidRPr="000C291A" w:rsidTr="000C291A">
        <w:trPr>
          <w:trHeight w:val="7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申报单位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主持人/负责人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项目类别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安庆职业技术学院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植根地方文化的高职院校爱国主义实践教育路径研究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周静妍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重点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安庆工业学校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基于智慧职教SPOC的</w:t>
            </w:r>
            <w:proofErr w:type="gramStart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中职生自主学习</w:t>
            </w:r>
            <w:proofErr w:type="gramEnd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培养模式研究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程龙欢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重点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安庆市宜城科技学校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提升职校生为地方经济服务的就业认知力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proofErr w:type="gramStart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汪千强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重点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安庆市宜城科技学校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县域职业教育服务“精准扶贫”的研究与实践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郝浩军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一般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安庆皖江中等专业学校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望江挑花艺术传承途径探索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proofErr w:type="gramStart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汪结明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一般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安庆工业学校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中职学生健康心理品质养成的策略研究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proofErr w:type="gramStart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周虎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一般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安庆工业学校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集团框架下中职学生电子专业技能贯通培养的路径研究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张薇薇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一般</w:t>
            </w:r>
          </w:p>
        </w:tc>
      </w:tr>
      <w:tr w:rsidR="006255F1" w:rsidRPr="000C291A" w:rsidTr="000C291A">
        <w:trPr>
          <w:trHeight w:val="9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安庆皖江中等专业学校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5F1" w:rsidRPr="006255F1" w:rsidRDefault="006255F1" w:rsidP="006255F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基于校企深度合作的教学组织及现代学徒</w:t>
            </w:r>
            <w:proofErr w:type="gramStart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制人才</w:t>
            </w:r>
            <w:proofErr w:type="gramEnd"/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培养的课程评价与改进研究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汪峰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5F1" w:rsidRPr="006255F1" w:rsidRDefault="006255F1" w:rsidP="006255F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255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一般</w:t>
            </w:r>
          </w:p>
        </w:tc>
      </w:tr>
    </w:tbl>
    <w:p w:rsidR="000C291A" w:rsidRDefault="000C291A" w:rsidP="006255F1">
      <w:pPr>
        <w:widowControl/>
        <w:ind w:firstLineChars="200" w:firstLine="480"/>
        <w:jc w:val="left"/>
        <w:rPr>
          <w:rFonts w:ascii="宋体" w:hAnsi="宋体"/>
          <w:color w:val="000000"/>
          <w:kern w:val="0"/>
          <w:sz w:val="24"/>
          <w:shd w:val="clear" w:color="auto" w:fill="FFFFFF"/>
        </w:rPr>
      </w:pPr>
    </w:p>
    <w:p w:rsidR="000C291A" w:rsidRDefault="000C291A" w:rsidP="006255F1">
      <w:pPr>
        <w:widowControl/>
        <w:ind w:firstLineChars="200" w:firstLine="480"/>
        <w:jc w:val="left"/>
        <w:rPr>
          <w:rFonts w:ascii="宋体" w:hAnsi="宋体"/>
          <w:color w:val="000000"/>
          <w:kern w:val="0"/>
          <w:sz w:val="24"/>
          <w:shd w:val="clear" w:color="auto" w:fill="FFFFFF"/>
        </w:rPr>
      </w:pPr>
    </w:p>
    <w:p w:rsidR="006255F1" w:rsidRPr="006255F1" w:rsidRDefault="006255F1" w:rsidP="005F6CE0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公示时间：2020年</w:t>
      </w:r>
      <w:r w:rsidRPr="000C291A">
        <w:rPr>
          <w:rFonts w:ascii="宋体" w:hAnsi="宋体"/>
          <w:color w:val="000000"/>
          <w:kern w:val="0"/>
          <w:sz w:val="24"/>
          <w:shd w:val="clear" w:color="auto" w:fill="FFFFFF"/>
        </w:rPr>
        <w:t>6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月</w:t>
      </w:r>
      <w:r w:rsidRPr="000C291A">
        <w:rPr>
          <w:rFonts w:ascii="宋体" w:hAnsi="宋体"/>
          <w:color w:val="000000"/>
          <w:kern w:val="0"/>
          <w:sz w:val="24"/>
          <w:shd w:val="clear" w:color="auto" w:fill="FFFFFF"/>
        </w:rPr>
        <w:t>23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日</w:t>
      </w:r>
      <w:r w:rsidRPr="000C291A">
        <w:rPr>
          <w:rFonts w:ascii="宋体" w:hAnsi="宋体"/>
          <w:color w:val="000000"/>
          <w:kern w:val="0"/>
          <w:sz w:val="24"/>
          <w:shd w:val="clear" w:color="auto" w:fill="FFFFFF"/>
        </w:rPr>
        <w:t>-28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日。</w:t>
      </w:r>
    </w:p>
    <w:p w:rsidR="006255F1" w:rsidRPr="006255F1" w:rsidRDefault="006255F1" w:rsidP="005F6CE0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如有异议，请以书面或电话的方式向</w:t>
      </w:r>
      <w:r w:rsidRPr="000C291A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秘书处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（联系电话：0556-5283</w:t>
      </w:r>
      <w:r w:rsidRPr="000C291A">
        <w:rPr>
          <w:rFonts w:ascii="宋体" w:hAnsi="宋体"/>
          <w:color w:val="000000"/>
          <w:kern w:val="0"/>
          <w:sz w:val="24"/>
          <w:shd w:val="clear" w:color="auto" w:fill="FFFFFF"/>
        </w:rPr>
        <w:t>037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）或</w:t>
      </w:r>
      <w:r w:rsidRPr="000C291A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职业教育研究所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（联系电话：0556-</w:t>
      </w:r>
      <w:r w:rsidRPr="000C291A">
        <w:rPr>
          <w:rFonts w:ascii="宋体" w:hAnsi="宋体"/>
          <w:color w:val="000000"/>
          <w:kern w:val="0"/>
          <w:sz w:val="24"/>
          <w:shd w:val="clear" w:color="auto" w:fill="FFFFFF"/>
        </w:rPr>
        <w:t>5220630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）进行反映。</w:t>
      </w:r>
    </w:p>
    <w:p w:rsidR="006255F1" w:rsidRPr="006255F1" w:rsidRDefault="006255F1" w:rsidP="006255F1">
      <w:pPr>
        <w:widowControl/>
        <w:ind w:firstLineChars="200"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6255F1"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</w:p>
    <w:p w:rsidR="006255F1" w:rsidRPr="006255F1" w:rsidRDefault="000C291A" w:rsidP="006255F1">
      <w:pPr>
        <w:widowControl/>
        <w:ind w:firstLineChars="2300" w:firstLine="552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集团秘书处</w:t>
      </w:r>
    </w:p>
    <w:p w:rsidR="006255F1" w:rsidRPr="005F6CE0" w:rsidRDefault="006255F1" w:rsidP="005F6CE0">
      <w:pPr>
        <w:widowControl/>
        <w:ind w:firstLineChars="2100" w:firstLine="504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2020年</w:t>
      </w:r>
      <w:r w:rsidR="000C291A">
        <w:rPr>
          <w:rFonts w:ascii="宋体" w:hAnsi="宋体"/>
          <w:color w:val="000000"/>
          <w:kern w:val="0"/>
          <w:sz w:val="24"/>
          <w:shd w:val="clear" w:color="auto" w:fill="FFFFFF"/>
        </w:rPr>
        <w:t>6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月</w:t>
      </w:r>
      <w:r w:rsidR="000C291A">
        <w:rPr>
          <w:rFonts w:ascii="宋体" w:hAnsi="宋体"/>
          <w:color w:val="000000"/>
          <w:kern w:val="0"/>
          <w:sz w:val="24"/>
          <w:shd w:val="clear" w:color="auto" w:fill="FFFFFF"/>
        </w:rPr>
        <w:t>23</w:t>
      </w:r>
      <w:r w:rsidRPr="006255F1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日</w:t>
      </w:r>
      <w:bookmarkStart w:id="0" w:name="_GoBack"/>
      <w:bookmarkEnd w:id="0"/>
    </w:p>
    <w:sectPr w:rsidR="006255F1" w:rsidRPr="005F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F1"/>
    <w:rsid w:val="00064A01"/>
    <w:rsid w:val="000C291A"/>
    <w:rsid w:val="000F1F5C"/>
    <w:rsid w:val="00110AEF"/>
    <w:rsid w:val="001671D1"/>
    <w:rsid w:val="00174C88"/>
    <w:rsid w:val="001B076B"/>
    <w:rsid w:val="001C313D"/>
    <w:rsid w:val="002B3746"/>
    <w:rsid w:val="002B65C0"/>
    <w:rsid w:val="003378A4"/>
    <w:rsid w:val="0042533D"/>
    <w:rsid w:val="004C79CC"/>
    <w:rsid w:val="004D1FA3"/>
    <w:rsid w:val="004E30EF"/>
    <w:rsid w:val="005C6D63"/>
    <w:rsid w:val="005F6CE0"/>
    <w:rsid w:val="006210B9"/>
    <w:rsid w:val="006255F1"/>
    <w:rsid w:val="006708BF"/>
    <w:rsid w:val="006C641A"/>
    <w:rsid w:val="006F6A63"/>
    <w:rsid w:val="007C50D1"/>
    <w:rsid w:val="007F3D45"/>
    <w:rsid w:val="00885A30"/>
    <w:rsid w:val="009312CD"/>
    <w:rsid w:val="009425F1"/>
    <w:rsid w:val="009D5EF7"/>
    <w:rsid w:val="009E7302"/>
    <w:rsid w:val="00A85C62"/>
    <w:rsid w:val="00A95046"/>
    <w:rsid w:val="00B5417E"/>
    <w:rsid w:val="00B65AFF"/>
    <w:rsid w:val="00C0539A"/>
    <w:rsid w:val="00CC54EC"/>
    <w:rsid w:val="00DF2A43"/>
    <w:rsid w:val="00E11EDA"/>
    <w:rsid w:val="00E7505E"/>
    <w:rsid w:val="00ED23B0"/>
    <w:rsid w:val="00F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0C61B-A135-494D-B332-E859C3C9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2313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75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2020-06-23T00:25:00Z</dcterms:created>
  <dcterms:modified xsi:type="dcterms:W3CDTF">2020-06-23T00:39:00Z</dcterms:modified>
</cp:coreProperties>
</file>